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B5BC" w14:textId="77777777" w:rsidR="00EF30CD" w:rsidRDefault="00224D47" w:rsidP="00B5624E">
      <w:r>
        <w:rPr>
          <w:b/>
          <w:bCs/>
          <w:i/>
          <w:iCs/>
        </w:rPr>
        <w:t>Chair of the Petitions Committee</w:t>
      </w:r>
      <w:r>
        <w:rPr>
          <w:b/>
          <w:bCs/>
          <w:i/>
          <w:iCs/>
        </w:rPr>
        <w:br/>
        <w:t>European Parliament</w:t>
      </w:r>
      <w:r>
        <w:rPr>
          <w:b/>
          <w:bCs/>
          <w:i/>
          <w:iCs/>
        </w:rPr>
        <w:br/>
        <w:t>B-1047 BRUSSELS</w:t>
      </w:r>
    </w:p>
    <w:p w14:paraId="6BEEB5BD" w14:textId="77777777" w:rsidR="00EF30CD" w:rsidRDefault="00EF30CD" w:rsidP="00B5624E">
      <w:pPr>
        <w:jc w:val="both"/>
        <w:rPr>
          <w:b/>
          <w:bCs/>
        </w:rPr>
      </w:pPr>
    </w:p>
    <w:p w14:paraId="6BEEB5BE" w14:textId="77777777" w:rsidR="00EF30CD" w:rsidRDefault="00224D47" w:rsidP="00B5624E">
      <w:pPr>
        <w:jc w:val="both"/>
      </w:pPr>
      <w:r>
        <w:rPr>
          <w:b/>
          <w:bCs/>
        </w:rPr>
        <w:t>Subject:</w:t>
      </w:r>
      <w:r>
        <w:t xml:space="preserve"> Submission of Petition Regarding Forced Evictions in Ilinden, Sofia, Bulgaria</w:t>
      </w:r>
    </w:p>
    <w:p w14:paraId="6BEEB5BF" w14:textId="77777777" w:rsidR="00EF30CD" w:rsidRDefault="00224D47" w:rsidP="00B5624E">
      <w:pPr>
        <w:jc w:val="both"/>
      </w:pPr>
      <w:r>
        <w:t>Dear Chair of the Committee on Petitions,</w:t>
      </w:r>
    </w:p>
    <w:p w14:paraId="6BEEB5C0" w14:textId="77777777" w:rsidR="00EF30CD" w:rsidRDefault="00224D47" w:rsidP="00B5624E">
      <w:pPr>
        <w:jc w:val="both"/>
      </w:pPr>
      <w:r>
        <w:t>On behalf of [your name/organization] and with the support of civil society organizations and concerned citizens, I am submitting the attached petition concerning serious and ongoing human rights violations in the Ilinden district of Sofia, Bulgaria.</w:t>
      </w:r>
    </w:p>
    <w:p w14:paraId="6BEEB5C1" w14:textId="77777777" w:rsidR="00EF30CD" w:rsidRDefault="00224D47" w:rsidP="00B5624E">
      <w:pPr>
        <w:jc w:val="both"/>
      </w:pPr>
      <w:r>
        <w:t>The petition details the forced evictions of over 62 Roma families, carried out in defiance of an interim measure issued by the European Court of Human Rights under Rule 39. These actions have resulted in grave breaches of European Union law, the Charter of Fundamental Rights, the European Convention on Human Rights, and Bulgaria’s obligations under the EU Roma Strategic Framework for Equality, Inclusion, and Participation.</w:t>
      </w:r>
    </w:p>
    <w:p w14:paraId="6BEEB5C2" w14:textId="77777777" w:rsidR="00EF30CD" w:rsidRDefault="00224D47" w:rsidP="00B5624E">
      <w:pPr>
        <w:jc w:val="both"/>
      </w:pPr>
      <w:r>
        <w:t>We respectfully request that the Committee on Petitions investigate the matter, urge Bulgarian authorities to implement urgent corrective measures, consider organizing a fact-finding mission, request a formal assessment from the European Commission, refer the case to the LIBE Committee, and recommend the adoption of a European Parliament resolution.</w:t>
      </w:r>
    </w:p>
    <w:p w14:paraId="6BEEB5C3" w14:textId="77777777" w:rsidR="00EF30CD" w:rsidRDefault="00224D47" w:rsidP="00B5624E">
      <w:pPr>
        <w:jc w:val="both"/>
      </w:pPr>
      <w:r>
        <w:t>Please find attached the full petition and supporting documents.</w:t>
      </w:r>
    </w:p>
    <w:p w14:paraId="6BEEB5C4" w14:textId="77777777" w:rsidR="00EF30CD" w:rsidRDefault="00224D47" w:rsidP="00B5624E">
      <w:pPr>
        <w:jc w:val="both"/>
      </w:pPr>
      <w:r>
        <w:t>We remain at your disposal for any further information or clarifications and trust in your commitment to uphold the fundamental rights of all EU citizens.</w:t>
      </w:r>
    </w:p>
    <w:p w14:paraId="6BEEB5C5" w14:textId="77777777" w:rsidR="00EF30CD" w:rsidRDefault="00224D47" w:rsidP="00B5624E">
      <w:pPr>
        <w:jc w:val="both"/>
      </w:pPr>
      <w:r>
        <w:t>Thank you for your attention to this urgent matter.</w:t>
      </w:r>
    </w:p>
    <w:p w14:paraId="2EC2BD82" w14:textId="77777777" w:rsidR="00B5624E" w:rsidRDefault="00224D47" w:rsidP="00B5624E">
      <w:r>
        <w:t>Sincerely,</w:t>
      </w:r>
      <w:r>
        <w:br/>
      </w:r>
    </w:p>
    <w:p w14:paraId="6BEEB5C6" w14:textId="309DBF5A" w:rsidR="00EF30CD" w:rsidRDefault="00224D47" w:rsidP="00B5624E">
      <w:r>
        <w:t>[Your Full Name]</w:t>
      </w:r>
      <w:r>
        <w:br/>
        <w:t>[Organization, if applicable]</w:t>
      </w:r>
      <w:r>
        <w:br/>
        <w:t>[Contact Information]</w:t>
      </w:r>
      <w:r>
        <w:br/>
        <w:t>[Date]</w:t>
      </w:r>
    </w:p>
    <w:p w14:paraId="6BEEB5C7" w14:textId="77777777" w:rsidR="00EF30CD" w:rsidRDefault="00EF30CD" w:rsidP="00B5624E">
      <w:pPr>
        <w:jc w:val="both"/>
      </w:pPr>
    </w:p>
    <w:p w14:paraId="6BEEB5C8" w14:textId="77777777" w:rsidR="00EF30CD" w:rsidRDefault="00EF30CD" w:rsidP="00B5624E">
      <w:pPr>
        <w:jc w:val="both"/>
      </w:pPr>
    </w:p>
    <w:p w14:paraId="6BEEB5C9" w14:textId="77777777" w:rsidR="00EF30CD" w:rsidRDefault="00EF30CD" w:rsidP="00B5624E">
      <w:pPr>
        <w:jc w:val="both"/>
      </w:pPr>
    </w:p>
    <w:p w14:paraId="6BEEB5CA" w14:textId="77777777" w:rsidR="00EF30CD" w:rsidRDefault="00EF30CD" w:rsidP="00B5624E">
      <w:pPr>
        <w:jc w:val="both"/>
      </w:pPr>
    </w:p>
    <w:p w14:paraId="6BEEB5CB" w14:textId="77777777" w:rsidR="00EF30CD" w:rsidRDefault="00EF30CD" w:rsidP="00B5624E">
      <w:pPr>
        <w:jc w:val="both"/>
      </w:pPr>
    </w:p>
    <w:p w14:paraId="6BEEB5CC" w14:textId="3AADEC36" w:rsidR="00EF30CD" w:rsidRDefault="00EF30CD" w:rsidP="00B5624E">
      <w:pPr>
        <w:jc w:val="both"/>
      </w:pPr>
    </w:p>
    <w:p w14:paraId="3D4BAD02" w14:textId="77777777" w:rsidR="000A0B2D" w:rsidRDefault="000A0B2D" w:rsidP="00B5624E">
      <w:pPr>
        <w:jc w:val="both"/>
      </w:pPr>
    </w:p>
    <w:p w14:paraId="6BEEB5CD" w14:textId="77777777" w:rsidR="00EF30CD" w:rsidRDefault="00EF30CD" w:rsidP="00B5624E">
      <w:pPr>
        <w:jc w:val="both"/>
      </w:pPr>
    </w:p>
    <w:p w14:paraId="6BEEB5CE" w14:textId="77777777" w:rsidR="00EF30CD" w:rsidRDefault="00224D47" w:rsidP="00B5624E">
      <w:pPr>
        <w:jc w:val="both"/>
      </w:pPr>
      <w:r>
        <w:rPr>
          <w:b/>
          <w:bCs/>
        </w:rPr>
        <w:t>Title:</w:t>
      </w:r>
      <w:r>
        <w:t xml:space="preserve"> Urgent Appeal Regarding Forced Evictions and Human Rights Violations in Ilinden, Sofia, Bulgaria</w:t>
      </w:r>
    </w:p>
    <w:p w14:paraId="6BEEB5CF" w14:textId="77777777" w:rsidR="00EF30CD" w:rsidRDefault="00224D47" w:rsidP="00B5624E">
      <w:pPr>
        <w:jc w:val="both"/>
      </w:pPr>
      <w:r>
        <w:rPr>
          <w:b/>
          <w:bCs/>
        </w:rPr>
        <w:t>Petitioner:</w:t>
      </w:r>
      <w:r>
        <w:t xml:space="preserve"> [Your Name] </w:t>
      </w:r>
      <w:r>
        <w:rPr>
          <w:b/>
          <w:bCs/>
        </w:rPr>
        <w:t>Nationality:</w:t>
      </w:r>
      <w:r>
        <w:t xml:space="preserve"> [Your Nationality] </w:t>
      </w:r>
      <w:r>
        <w:rPr>
          <w:b/>
          <w:bCs/>
        </w:rPr>
        <w:t>Address:</w:t>
      </w:r>
      <w:r>
        <w:t xml:space="preserve"> [Your Address] </w:t>
      </w:r>
      <w:r>
        <w:rPr>
          <w:b/>
          <w:bCs/>
        </w:rPr>
        <w:t>On behalf of:</w:t>
      </w:r>
      <w:r>
        <w:t xml:space="preserve"> [Name of Civil Society Organization or "A coalition of concerned citizens and civil society organizations"]</w:t>
      </w:r>
    </w:p>
    <w:p w14:paraId="6BEEB5D0" w14:textId="77777777" w:rsidR="00EF30CD" w:rsidRDefault="00224D47" w:rsidP="00B5624E">
      <w:pPr>
        <w:jc w:val="both"/>
      </w:pPr>
      <w:r>
        <w:rPr>
          <w:b/>
          <w:bCs/>
        </w:rPr>
        <w:t>Subject:</w:t>
      </w:r>
      <w:r>
        <w:t xml:space="preserve"> Violation of Fundamental Rights through Forced Evictions in Ilinden, Sofia</w:t>
      </w:r>
    </w:p>
    <w:p w14:paraId="6BEEB5D1" w14:textId="77777777" w:rsidR="00EF30CD" w:rsidRDefault="00224D47" w:rsidP="00B5624E">
      <w:pPr>
        <w:jc w:val="both"/>
      </w:pPr>
      <w:r>
        <w:rPr>
          <w:b/>
          <w:bCs/>
        </w:rPr>
        <w:t>Text of the Petition:</w:t>
      </w:r>
    </w:p>
    <w:p w14:paraId="6BEEB5D2" w14:textId="77777777" w:rsidR="00EF30CD" w:rsidRDefault="00224D47" w:rsidP="00B5624E">
      <w:pPr>
        <w:jc w:val="both"/>
      </w:pPr>
      <w:r>
        <w:t>We, the undersigned, wish to bring to the attention of the European Parliament the grave human rights violations arising from the forced evictions carried out in the Ilinden district of Sofia, Bulgaria. These actions have disproportionately affected Roma communities, raising serious concerns regarding Bulgaria's compliance with European Union law, the European Convention on Human Rights, and fundamental human rights standards.</w:t>
      </w:r>
    </w:p>
    <w:p w14:paraId="6BEEB5D3" w14:textId="77777777" w:rsidR="00EF30CD" w:rsidRDefault="00224D47" w:rsidP="00B5624E">
      <w:pPr>
        <w:jc w:val="both"/>
      </w:pPr>
      <w:r>
        <w:t>Between 2017 and 2020, approximately 3,000 evictions were carried out across Bulgaria, as documented by the Equal Opportunities Initiative Association, leaving numerous individuals—including children, elderly, and those with health conditions—without secure housing. In the Ilinden district, on April 15, 2025, over 62 families were evicted, leaving more than 200 people homeless.</w:t>
      </w:r>
    </w:p>
    <w:p w14:paraId="6BEEB5D4" w14:textId="6FAE23E0" w:rsidR="00EF30CD" w:rsidRDefault="00224D47" w:rsidP="00B5624E">
      <w:pPr>
        <w:jc w:val="both"/>
      </w:pPr>
      <w:r>
        <w:t xml:space="preserve">Despite an interim </w:t>
      </w:r>
      <w:r w:rsidR="000A0B2D">
        <w:t>decision</w:t>
      </w:r>
      <w:r w:rsidR="000A0B2D" w:rsidDel="000A0B2D">
        <w:t xml:space="preserve"> </w:t>
      </w:r>
      <w:r>
        <w:t xml:space="preserve">issued by the European Court of Human Rights (ECHR) under Rule 39 on 11 April 2025, instructing Bulgarian authorities to halt the demolition of homes in the </w:t>
      </w:r>
      <w:proofErr w:type="spellStart"/>
      <w:r>
        <w:t>Zaharna</w:t>
      </w:r>
      <w:proofErr w:type="spellEnd"/>
      <w:r>
        <w:t xml:space="preserve"> </w:t>
      </w:r>
      <w:proofErr w:type="spellStart"/>
      <w:r>
        <w:t>Fabrika</w:t>
      </w:r>
      <w:proofErr w:type="spellEnd"/>
      <w:r>
        <w:t xml:space="preserve"> area until the state provided information on how the housing needs of the affected individuals would be addressed, the Sofia City Hall and the mayor of Ilinden proceeded to demolish the homes on 15 April 2025. This resulted in the displacement of over 200 individuals, including children, elderly people, and </w:t>
      </w:r>
      <w:proofErr w:type="gramStart"/>
      <w:r>
        <w:t>persons</w:t>
      </w:r>
      <w:proofErr w:type="gramEnd"/>
      <w:r>
        <w:t xml:space="preserve"> with disabilities, in blatant defiance of the ECHR's binding </w:t>
      </w:r>
      <w:r w:rsidR="000A0B2D">
        <w:t>decision</w:t>
      </w:r>
      <w:r>
        <w:t>. The Bulgarian Helsinki Committee and other human rights organizations have condemned these actions as a flagrant violation of basic human rights and international law.</w:t>
      </w:r>
    </w:p>
    <w:p w14:paraId="6BEEB5D5" w14:textId="7E32DC4F" w:rsidR="00EF30CD" w:rsidRDefault="00224D47" w:rsidP="00B5624E">
      <w:pPr>
        <w:jc w:val="both"/>
      </w:pPr>
      <w:r>
        <w:t>This not only resulted in humanitarian suffering but also constituted a direct violation of</w:t>
      </w:r>
      <w:r w:rsidR="00B75714">
        <w:t xml:space="preserve"> the European Convention on Human Rights and Fundamental Freedoms (ECHR), namely</w:t>
      </w:r>
      <w:r>
        <w:t>:</w:t>
      </w:r>
    </w:p>
    <w:p w14:paraId="6BEEB5D6" w14:textId="77777777" w:rsidR="00EF30CD" w:rsidRDefault="00224D47" w:rsidP="00B5624E">
      <w:pPr>
        <w:numPr>
          <w:ilvl w:val="0"/>
          <w:numId w:val="1"/>
        </w:numPr>
        <w:jc w:val="both"/>
      </w:pPr>
      <w:r>
        <w:t>Article 8 (right to private and family life and home</w:t>
      </w:r>
      <w:proofErr w:type="gramStart"/>
      <w:r>
        <w:t>);</w:t>
      </w:r>
      <w:proofErr w:type="gramEnd"/>
    </w:p>
    <w:p w14:paraId="6BEEB5D7" w14:textId="77777777" w:rsidR="00EF30CD" w:rsidRDefault="00224D47" w:rsidP="00B5624E">
      <w:pPr>
        <w:numPr>
          <w:ilvl w:val="0"/>
          <w:numId w:val="1"/>
        </w:numPr>
        <w:jc w:val="both"/>
      </w:pPr>
      <w:r>
        <w:t>Article 13 (right to an effective remedy</w:t>
      </w:r>
      <w:proofErr w:type="gramStart"/>
      <w:r>
        <w:t>);</w:t>
      </w:r>
      <w:proofErr w:type="gramEnd"/>
    </w:p>
    <w:p w14:paraId="6BEEB5D8" w14:textId="1AEDFF67" w:rsidR="00EF30CD" w:rsidRDefault="00224D47" w:rsidP="00B5624E">
      <w:pPr>
        <w:numPr>
          <w:ilvl w:val="0"/>
          <w:numId w:val="1"/>
        </w:numPr>
        <w:jc w:val="both"/>
      </w:pPr>
      <w:r>
        <w:t xml:space="preserve">Article 14 </w:t>
      </w:r>
      <w:r w:rsidR="00B75714">
        <w:t xml:space="preserve">in connection with Art. 8 </w:t>
      </w:r>
      <w:r>
        <w:t>(prohibition of discrimination</w:t>
      </w:r>
      <w:proofErr w:type="gramStart"/>
      <w:r>
        <w:t>);</w:t>
      </w:r>
      <w:proofErr w:type="gramEnd"/>
    </w:p>
    <w:p w14:paraId="6BEEB5D9" w14:textId="147A4374" w:rsidR="00EF30CD" w:rsidRDefault="00224D47" w:rsidP="00B5624E">
      <w:pPr>
        <w:numPr>
          <w:ilvl w:val="0"/>
          <w:numId w:val="1"/>
        </w:numPr>
        <w:jc w:val="both"/>
      </w:pPr>
      <w:r>
        <w:t>Article 34 (prohibition of hindering the right to individual petition).</w:t>
      </w:r>
    </w:p>
    <w:p w14:paraId="6BEEB5DA" w14:textId="77777777" w:rsidR="00EF30CD" w:rsidRDefault="00224D47" w:rsidP="00B5624E">
      <w:pPr>
        <w:jc w:val="both"/>
      </w:pPr>
      <w:r>
        <w:t>The demolitions were carried out under conditions of heavy police presence, early morning hours, restricted access to the area, and without prior notice or alternative accommodation for those affected. Vulnerable groups, including young children, elderly individuals, people with disabilities, and those with chronic illnesses, were rendered homeless, deepening their poverty and exclusion.</w:t>
      </w:r>
    </w:p>
    <w:p w14:paraId="3E7D4AA5" w14:textId="77777777" w:rsidR="00B5624E" w:rsidRDefault="00B5624E" w:rsidP="00B5624E">
      <w:pPr>
        <w:jc w:val="both"/>
      </w:pPr>
    </w:p>
    <w:p w14:paraId="6BEEB5DB" w14:textId="7FECE795" w:rsidR="00EF30CD" w:rsidRDefault="00224D47" w:rsidP="00B5624E">
      <w:pPr>
        <w:jc w:val="both"/>
      </w:pPr>
      <w:r>
        <w:lastRenderedPageBreak/>
        <w:t>This crisis is not an isolated event but reflects a systemic failure to address the legal status of long-established Roma settlements, some of which date back decades. The lack of a coherent national social housing policy and the failure to regularize informal settlements have perpetuated a cycle of marginalization and insecurity.</w:t>
      </w:r>
    </w:p>
    <w:p w14:paraId="6BEEB5DC" w14:textId="77777777" w:rsidR="00EF30CD" w:rsidRDefault="00224D47" w:rsidP="00B5624E">
      <w:pPr>
        <w:jc w:val="both"/>
      </w:pPr>
      <w:r>
        <w:t>Furthermore, Bulgaria's actions violate multiple international standards, including:</w:t>
      </w:r>
    </w:p>
    <w:p w14:paraId="6BEEB5DD" w14:textId="77777777" w:rsidR="00EF30CD" w:rsidRDefault="00224D47" w:rsidP="00B5624E">
      <w:pPr>
        <w:numPr>
          <w:ilvl w:val="0"/>
          <w:numId w:val="2"/>
        </w:numPr>
        <w:spacing w:after="0"/>
        <w:jc w:val="both"/>
      </w:pPr>
      <w:r>
        <w:t>The Universal Declaration of Human Rights (Article 25</w:t>
      </w:r>
      <w:proofErr w:type="gramStart"/>
      <w:r>
        <w:t>);</w:t>
      </w:r>
      <w:proofErr w:type="gramEnd"/>
    </w:p>
    <w:p w14:paraId="6BEEB5DE" w14:textId="77777777" w:rsidR="00EF30CD" w:rsidRDefault="00224D47" w:rsidP="00B5624E">
      <w:pPr>
        <w:numPr>
          <w:ilvl w:val="0"/>
          <w:numId w:val="2"/>
        </w:numPr>
        <w:spacing w:after="0"/>
        <w:jc w:val="both"/>
      </w:pPr>
      <w:r>
        <w:t>The European Social Charter (Article 31</w:t>
      </w:r>
      <w:proofErr w:type="gramStart"/>
      <w:r>
        <w:t>);</w:t>
      </w:r>
      <w:proofErr w:type="gramEnd"/>
    </w:p>
    <w:p w14:paraId="6BEEB5DF" w14:textId="77777777" w:rsidR="00EF30CD" w:rsidRDefault="00224D47" w:rsidP="00B5624E">
      <w:pPr>
        <w:numPr>
          <w:ilvl w:val="0"/>
          <w:numId w:val="2"/>
        </w:numPr>
        <w:spacing w:after="0"/>
        <w:jc w:val="both"/>
      </w:pPr>
      <w:r>
        <w:t>The International Covenant on Economic, Social and Cultural Rights (Article 11</w:t>
      </w:r>
      <w:proofErr w:type="gramStart"/>
      <w:r>
        <w:t>);</w:t>
      </w:r>
      <w:proofErr w:type="gramEnd"/>
    </w:p>
    <w:p w14:paraId="6BEEB5E0" w14:textId="77777777" w:rsidR="00EF30CD" w:rsidRDefault="00224D47" w:rsidP="00B5624E">
      <w:pPr>
        <w:numPr>
          <w:ilvl w:val="0"/>
          <w:numId w:val="2"/>
        </w:numPr>
        <w:spacing w:after="0"/>
        <w:jc w:val="both"/>
      </w:pPr>
      <w:r>
        <w:t>The European Pillar of Social Rights (Principle 19).</w:t>
      </w:r>
    </w:p>
    <w:p w14:paraId="6BEEB5E1" w14:textId="77777777" w:rsidR="00EF30CD" w:rsidRDefault="00EF30CD" w:rsidP="00B5624E">
      <w:pPr>
        <w:jc w:val="both"/>
      </w:pPr>
    </w:p>
    <w:p w14:paraId="6BEEB5E2" w14:textId="6A618811" w:rsidR="00EF30CD" w:rsidRDefault="00564061" w:rsidP="00B5624E">
      <w:pPr>
        <w:jc w:val="both"/>
      </w:pPr>
      <w:r>
        <w:t>U</w:t>
      </w:r>
      <w:r w:rsidR="00224D47">
        <w:t>nder the Treaty of Lisbon, the Charter of Fundamental Rights of the European Union has the same legal value as the Treaties. Bulgaria, as a Member State, is obligated to uphold the rights enshrined in the Charter, including the right to human dignity (Article 1), the prohibition of discrimination (Article 21), and the right to social and housing assistance to combat social exclusion (Article 34). The events in Ilinden, resulting in the displacement of vulnerable individuals without adequate safeguards, represent a serious breach of these fundamental obligations.</w:t>
      </w:r>
    </w:p>
    <w:p w14:paraId="6BEEB5E3" w14:textId="77777777" w:rsidR="00EF30CD" w:rsidRDefault="00224D47" w:rsidP="00B5624E">
      <w:pPr>
        <w:jc w:val="both"/>
      </w:pPr>
      <w:r>
        <w:t>Moreover, Bulgaria's actions are at odds with its commitments under the EU Roma Strategic Framework for Equality, Inclusion, and Participation (2020–2030). The European Commission's 2024 assessment report highlights significant delays in the implementation of Bulgaria's National Strategy for Roma Equality, Inclusion, and Participation 2021–2030 (NSREIP). Key areas requiring improvement include the functioning of the National Roma Contact Points, combating antigypsyism, eliminating segregation in education and housing, setting measurable targets and indicators, mainstreaming Roma inclusion, and enhancing Roma participation. The Commission has urged Member States, particularly those with significant Roma populations like Bulgaria, to allocate necessary resources and take concrete actions to meet the framework's objectives.</w:t>
      </w:r>
    </w:p>
    <w:p w14:paraId="6BEEB5E4" w14:textId="77777777" w:rsidR="00EF30CD" w:rsidRDefault="00224D47" w:rsidP="00B5624E">
      <w:pPr>
        <w:jc w:val="both"/>
      </w:pPr>
      <w:r>
        <w:t>Successful models already exist in Europe. For example, Finland's "Housing First" approach prioritizes providing stable, permanent housing as a foundation before addressing other social issues, significantly reducing homelessness nationwide. Similar principles could guide Bulgarian efforts to offer regulated, affordable housing combined with legal protections and access to essential services.</w:t>
      </w:r>
    </w:p>
    <w:p w14:paraId="6BEEB5E5" w14:textId="77777777" w:rsidR="00EF30CD" w:rsidRDefault="00224D47" w:rsidP="00B5624E">
      <w:pPr>
        <w:jc w:val="both"/>
      </w:pPr>
      <w:r>
        <w:rPr>
          <w:b/>
          <w:bCs/>
        </w:rPr>
        <w:t>Request:</w:t>
      </w:r>
    </w:p>
    <w:p w14:paraId="6BEEB5E6" w14:textId="77777777" w:rsidR="00EF30CD" w:rsidRDefault="00224D47" w:rsidP="00B5624E">
      <w:pPr>
        <w:jc w:val="both"/>
      </w:pPr>
      <w:r>
        <w:t>We respectfully request that the European Parliament's Committee on Petitions:</w:t>
      </w:r>
    </w:p>
    <w:p w14:paraId="6BEEB5E8" w14:textId="77777777" w:rsidR="00EF30CD" w:rsidRDefault="00224D47" w:rsidP="00B5624E">
      <w:pPr>
        <w:numPr>
          <w:ilvl w:val="0"/>
          <w:numId w:val="3"/>
        </w:numPr>
        <w:jc w:val="both"/>
      </w:pPr>
      <w:r>
        <w:t xml:space="preserve">Investigate the forced evictions in Ilinden and assess their compliance with EU laws and human rights </w:t>
      </w:r>
      <w:proofErr w:type="gramStart"/>
      <w:r>
        <w:t>standards;</w:t>
      </w:r>
      <w:proofErr w:type="gramEnd"/>
    </w:p>
    <w:p w14:paraId="6BEEB5E9" w14:textId="77777777" w:rsidR="00EF30CD" w:rsidRDefault="00224D47" w:rsidP="00B5624E">
      <w:pPr>
        <w:numPr>
          <w:ilvl w:val="0"/>
          <w:numId w:val="3"/>
        </w:numPr>
        <w:jc w:val="both"/>
      </w:pPr>
      <w:r>
        <w:t xml:space="preserve">Urge Bulgarian authorities to halt further evictions until proper legal safeguards and adequate housing alternatives are </w:t>
      </w:r>
      <w:proofErr w:type="gramStart"/>
      <w:r>
        <w:t>established;</w:t>
      </w:r>
      <w:proofErr w:type="gramEnd"/>
    </w:p>
    <w:p w14:paraId="6BEEB5EA" w14:textId="76C01953" w:rsidR="00EF30CD" w:rsidRDefault="00224D47" w:rsidP="00B5624E">
      <w:pPr>
        <w:numPr>
          <w:ilvl w:val="0"/>
          <w:numId w:val="3"/>
        </w:numPr>
        <w:jc w:val="both"/>
      </w:pPr>
      <w:r>
        <w:t>Encourage the development and implementation of comprehensive social housing policies that protect vulnerable communities</w:t>
      </w:r>
      <w:r w:rsidR="00564061">
        <w:t>,</w:t>
      </w:r>
      <w:r>
        <w:t xml:space="preserve"> </w:t>
      </w:r>
      <w:r w:rsidR="00564061" w:rsidRPr="00564061">
        <w:t xml:space="preserve">include the legalization of long-standing informal </w:t>
      </w:r>
      <w:r w:rsidR="00564061" w:rsidRPr="00564061">
        <w:lastRenderedPageBreak/>
        <w:t xml:space="preserve">Roma settlements, and ensure secure tenure and access to essential services in order </w:t>
      </w:r>
      <w:proofErr w:type="gramStart"/>
      <w:r w:rsidR="00564061" w:rsidRPr="00564061">
        <w:t xml:space="preserve">to </w:t>
      </w:r>
      <w:r w:rsidR="00564061">
        <w:t xml:space="preserve"> </w:t>
      </w:r>
      <w:r>
        <w:t>prevent</w:t>
      </w:r>
      <w:proofErr w:type="gramEnd"/>
      <w:r>
        <w:t xml:space="preserve"> future </w:t>
      </w:r>
      <w:proofErr w:type="gramStart"/>
      <w:r>
        <w:t>violations;</w:t>
      </w:r>
      <w:proofErr w:type="gramEnd"/>
    </w:p>
    <w:p w14:paraId="6BEEB5EB" w14:textId="77777777" w:rsidR="00EF30CD" w:rsidRDefault="00224D47" w:rsidP="00B5624E">
      <w:pPr>
        <w:numPr>
          <w:ilvl w:val="0"/>
          <w:numId w:val="3"/>
        </w:numPr>
        <w:jc w:val="both"/>
      </w:pPr>
      <w:r>
        <w:t xml:space="preserve">Facilitate dialogue between Bulgarian authorities, civil society organizations, and affected communities to find sustainable and humane </w:t>
      </w:r>
      <w:proofErr w:type="gramStart"/>
      <w:r>
        <w:t>solutions;</w:t>
      </w:r>
      <w:proofErr w:type="gramEnd"/>
    </w:p>
    <w:p w14:paraId="6BEEB5EC" w14:textId="77777777" w:rsidR="00EF30CD" w:rsidRDefault="00224D47" w:rsidP="00B5624E">
      <w:pPr>
        <w:numPr>
          <w:ilvl w:val="0"/>
          <w:numId w:val="3"/>
        </w:numPr>
        <w:jc w:val="both"/>
      </w:pPr>
      <w:r>
        <w:t xml:space="preserve">Request a formal assessment and response from the European Commission regarding Bulgaria’s compliance with EU obligations on Roma inclusion and fundamental </w:t>
      </w:r>
      <w:proofErr w:type="gramStart"/>
      <w:r>
        <w:t>rights;</w:t>
      </w:r>
      <w:proofErr w:type="gramEnd"/>
    </w:p>
    <w:p w14:paraId="6BEEB5ED" w14:textId="77777777" w:rsidR="00EF30CD" w:rsidRDefault="00224D47" w:rsidP="00B5624E">
      <w:pPr>
        <w:numPr>
          <w:ilvl w:val="0"/>
          <w:numId w:val="3"/>
        </w:numPr>
        <w:jc w:val="both"/>
      </w:pPr>
      <w:r>
        <w:t xml:space="preserve">Organize a fact-finding mission </w:t>
      </w:r>
      <w:proofErr w:type="gramStart"/>
      <w:r>
        <w:t>to</w:t>
      </w:r>
      <w:proofErr w:type="gramEnd"/>
      <w:r>
        <w:t xml:space="preserve"> Sofia to investigate the situation on the </w:t>
      </w:r>
      <w:proofErr w:type="gramStart"/>
      <w:r>
        <w:t>ground;</w:t>
      </w:r>
      <w:proofErr w:type="gramEnd"/>
    </w:p>
    <w:p w14:paraId="6BEEB5EE" w14:textId="77777777" w:rsidR="00EF30CD" w:rsidRDefault="00224D47" w:rsidP="00B5624E">
      <w:pPr>
        <w:numPr>
          <w:ilvl w:val="0"/>
          <w:numId w:val="3"/>
        </w:numPr>
        <w:jc w:val="both"/>
      </w:pPr>
      <w:r>
        <w:t xml:space="preserve">Refer the case to the Committee on Civil Liberties, Justice and Home Affairs (LIBE) for further scrutiny and potential </w:t>
      </w:r>
      <w:proofErr w:type="gramStart"/>
      <w:r>
        <w:t>follow-up;</w:t>
      </w:r>
      <w:proofErr w:type="gramEnd"/>
    </w:p>
    <w:p w14:paraId="6BEEB5EF" w14:textId="77777777" w:rsidR="00EF30CD" w:rsidRDefault="00224D47" w:rsidP="00B5624E">
      <w:pPr>
        <w:numPr>
          <w:ilvl w:val="0"/>
          <w:numId w:val="3"/>
        </w:numPr>
        <w:jc w:val="both"/>
      </w:pPr>
      <w:r>
        <w:t xml:space="preserve"> Recommend that the European Parliament adopt a resolution urging Bulgaria to take immediate action to protect the rights of affected citizens and align with EU standards.</w:t>
      </w:r>
    </w:p>
    <w:p w14:paraId="6BEEB5F0" w14:textId="77777777" w:rsidR="00EF30CD" w:rsidRDefault="00224D47" w:rsidP="00B5624E">
      <w:pPr>
        <w:jc w:val="both"/>
      </w:pPr>
      <w:r>
        <w:t>We trust in the European Parliament’s commitment to uphold the rights of all EU citizens and residents and look forward to your prompt attention to this urgent matter.</w:t>
      </w:r>
    </w:p>
    <w:p w14:paraId="6BEEB5F1" w14:textId="77777777" w:rsidR="00EF30CD" w:rsidRDefault="00224D47" w:rsidP="00B5624E">
      <w:pPr>
        <w:jc w:val="both"/>
      </w:pPr>
      <w:r>
        <w:rPr>
          <w:b/>
          <w:bCs/>
        </w:rPr>
        <w:t>Attachments:</w:t>
      </w:r>
    </w:p>
    <w:p w14:paraId="6BEEB5F2" w14:textId="77777777" w:rsidR="00EF30CD" w:rsidRDefault="00224D47" w:rsidP="00B5624E">
      <w:pPr>
        <w:numPr>
          <w:ilvl w:val="0"/>
          <w:numId w:val="4"/>
        </w:numPr>
        <w:jc w:val="both"/>
      </w:pPr>
      <w:r>
        <w:t>Report by the Equal Opportunities Initiative Association on evictions (2017–2020</w:t>
      </w:r>
      <w:proofErr w:type="gramStart"/>
      <w:r>
        <w:t>);</w:t>
      </w:r>
      <w:proofErr w:type="gramEnd"/>
    </w:p>
    <w:p w14:paraId="6BEEB5F3" w14:textId="77777777" w:rsidR="00EF30CD" w:rsidRDefault="00224D47" w:rsidP="00B5624E">
      <w:pPr>
        <w:numPr>
          <w:ilvl w:val="0"/>
          <w:numId w:val="4"/>
        </w:numPr>
        <w:jc w:val="both"/>
      </w:pPr>
      <w:r>
        <w:t xml:space="preserve">Photographic evidence and testimonies from affected residents in </w:t>
      </w:r>
      <w:proofErr w:type="gramStart"/>
      <w:r>
        <w:t>Ilinden;</w:t>
      </w:r>
      <w:proofErr w:type="gramEnd"/>
    </w:p>
    <w:p w14:paraId="6BEEB5F4" w14:textId="77777777" w:rsidR="00EF30CD" w:rsidRDefault="00EF30CD" w:rsidP="00B5624E">
      <w:pPr>
        <w:jc w:val="both"/>
        <w:rPr>
          <w:b/>
          <w:bCs/>
        </w:rPr>
      </w:pPr>
    </w:p>
    <w:p w14:paraId="6BEEB5F5" w14:textId="77777777" w:rsidR="00EF30CD" w:rsidRDefault="00224D47" w:rsidP="00B5624E">
      <w:pPr>
        <w:jc w:val="both"/>
      </w:pPr>
      <w:r>
        <w:rPr>
          <w:b/>
          <w:bCs/>
        </w:rPr>
        <w:t>Signature:</w:t>
      </w:r>
      <w:r>
        <w:t xml:space="preserve"> [Your Signature] </w:t>
      </w:r>
      <w:r>
        <w:rPr>
          <w:b/>
          <w:bCs/>
        </w:rPr>
        <w:t>Date:</w:t>
      </w:r>
      <w:r>
        <w:t xml:space="preserve"> [Date]</w:t>
      </w:r>
    </w:p>
    <w:p w14:paraId="6BEEB5F6" w14:textId="77777777" w:rsidR="00EF30CD" w:rsidRDefault="00EF30CD" w:rsidP="00B5624E">
      <w:pPr>
        <w:jc w:val="both"/>
      </w:pPr>
    </w:p>
    <w:sectPr w:rsidR="00EF30C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9FBC" w14:textId="77777777" w:rsidR="001A5C28" w:rsidRDefault="001A5C28">
      <w:pPr>
        <w:spacing w:after="0" w:line="240" w:lineRule="auto"/>
      </w:pPr>
      <w:r>
        <w:separator/>
      </w:r>
    </w:p>
  </w:endnote>
  <w:endnote w:type="continuationSeparator" w:id="0">
    <w:p w14:paraId="7CB56852" w14:textId="77777777" w:rsidR="001A5C28" w:rsidRDefault="001A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3614" w14:textId="77777777" w:rsidR="001A5C28" w:rsidRDefault="001A5C28">
      <w:pPr>
        <w:spacing w:after="0" w:line="240" w:lineRule="auto"/>
      </w:pPr>
      <w:r>
        <w:rPr>
          <w:color w:val="000000"/>
        </w:rPr>
        <w:separator/>
      </w:r>
    </w:p>
  </w:footnote>
  <w:footnote w:type="continuationSeparator" w:id="0">
    <w:p w14:paraId="55133038" w14:textId="77777777" w:rsidR="001A5C28" w:rsidRDefault="001A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A66"/>
    <w:multiLevelType w:val="multilevel"/>
    <w:tmpl w:val="8FAEB3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CA54055"/>
    <w:multiLevelType w:val="multilevel"/>
    <w:tmpl w:val="5686DFC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391651C8"/>
    <w:multiLevelType w:val="multilevel"/>
    <w:tmpl w:val="563829F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4AAC63A8"/>
    <w:multiLevelType w:val="multilevel"/>
    <w:tmpl w:val="DD824F5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83066179">
    <w:abstractNumId w:val="1"/>
  </w:num>
  <w:num w:numId="2" w16cid:durableId="239604597">
    <w:abstractNumId w:val="0"/>
  </w:num>
  <w:num w:numId="3" w16cid:durableId="504244205">
    <w:abstractNumId w:val="2"/>
  </w:num>
  <w:num w:numId="4" w16cid:durableId="2115243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0CD"/>
    <w:rsid w:val="000A0B2D"/>
    <w:rsid w:val="001926C6"/>
    <w:rsid w:val="001A5C28"/>
    <w:rsid w:val="00224D47"/>
    <w:rsid w:val="004A295D"/>
    <w:rsid w:val="00564061"/>
    <w:rsid w:val="00617D7E"/>
    <w:rsid w:val="008B4235"/>
    <w:rsid w:val="00B5624E"/>
    <w:rsid w:val="00B75714"/>
    <w:rsid w:val="00CB3796"/>
    <w:rsid w:val="00DE516A"/>
    <w:rsid w:val="00EF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B5BC"/>
  <w15:docId w15:val="{FAD08911-D22E-48FC-9580-8E972907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customStyle="1" w:styleId="UnresolvedMention1">
    <w:name w:val="Unresolved Mention1"/>
    <w:basedOn w:val="DefaultParagraphFont"/>
    <w:rPr>
      <w:color w:val="605E5C"/>
      <w:shd w:val="clear" w:color="auto" w:fill="E1DFDD"/>
    </w:rPr>
  </w:style>
  <w:style w:type="character" w:styleId="CommentReference">
    <w:name w:val="annotation reference"/>
    <w:basedOn w:val="DefaultParagraphFont"/>
    <w:uiPriority w:val="99"/>
    <w:semiHidden/>
    <w:unhideWhenUsed/>
    <w:rsid w:val="00B75714"/>
    <w:rPr>
      <w:sz w:val="16"/>
      <w:szCs w:val="16"/>
    </w:rPr>
  </w:style>
  <w:style w:type="paragraph" w:styleId="CommentText">
    <w:name w:val="annotation text"/>
    <w:basedOn w:val="Normal"/>
    <w:link w:val="CommentTextChar"/>
    <w:uiPriority w:val="99"/>
    <w:semiHidden/>
    <w:unhideWhenUsed/>
    <w:rsid w:val="00B75714"/>
    <w:pPr>
      <w:spacing w:line="240" w:lineRule="auto"/>
    </w:pPr>
    <w:rPr>
      <w:sz w:val="20"/>
      <w:szCs w:val="20"/>
    </w:rPr>
  </w:style>
  <w:style w:type="character" w:customStyle="1" w:styleId="CommentTextChar">
    <w:name w:val="Comment Text Char"/>
    <w:basedOn w:val="DefaultParagraphFont"/>
    <w:link w:val="CommentText"/>
    <w:uiPriority w:val="99"/>
    <w:semiHidden/>
    <w:rsid w:val="00B75714"/>
    <w:rPr>
      <w:sz w:val="20"/>
      <w:szCs w:val="20"/>
    </w:rPr>
  </w:style>
  <w:style w:type="paragraph" w:styleId="CommentSubject">
    <w:name w:val="annotation subject"/>
    <w:basedOn w:val="CommentText"/>
    <w:next w:val="CommentText"/>
    <w:link w:val="CommentSubjectChar"/>
    <w:uiPriority w:val="99"/>
    <w:semiHidden/>
    <w:unhideWhenUsed/>
    <w:rsid w:val="00B75714"/>
    <w:rPr>
      <w:b/>
      <w:bCs/>
    </w:rPr>
  </w:style>
  <w:style w:type="character" w:customStyle="1" w:styleId="CommentSubjectChar">
    <w:name w:val="Comment Subject Char"/>
    <w:basedOn w:val="CommentTextChar"/>
    <w:link w:val="CommentSubject"/>
    <w:uiPriority w:val="99"/>
    <w:semiHidden/>
    <w:rsid w:val="00B75714"/>
    <w:rPr>
      <w:b/>
      <w:bCs/>
      <w:sz w:val="20"/>
      <w:szCs w:val="20"/>
    </w:rPr>
  </w:style>
  <w:style w:type="paragraph" w:styleId="BalloonText">
    <w:name w:val="Balloon Text"/>
    <w:basedOn w:val="Normal"/>
    <w:link w:val="BalloonTextChar"/>
    <w:uiPriority w:val="99"/>
    <w:semiHidden/>
    <w:unhideWhenUsed/>
    <w:rsid w:val="00B75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Metodieva</dc:creator>
  <dc:description/>
  <cp:lastModifiedBy>Amana Ferro</cp:lastModifiedBy>
  <cp:revision>3</cp:revision>
  <dcterms:created xsi:type="dcterms:W3CDTF">2025-05-08T14:14:00Z</dcterms:created>
  <dcterms:modified xsi:type="dcterms:W3CDTF">2025-05-26T00:01:00Z</dcterms:modified>
</cp:coreProperties>
</file>